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IN"/>
        </w:rPr>
      </w:pPr>
    </w:p>
    <w:p>
      <w:pPr>
        <w:pStyle w:val="5"/>
        <w:jc w:val="center"/>
        <w:rPr>
          <w:rFonts w:hint="default"/>
          <w:sz w:val="40"/>
          <w:szCs w:val="40"/>
          <w:lang w:val="en-IN"/>
        </w:rPr>
      </w:pPr>
      <w:r>
        <w:rPr>
          <w:rFonts w:hint="default"/>
          <w:sz w:val="40"/>
          <w:szCs w:val="40"/>
          <w:lang w:val="en-IN"/>
        </w:rPr>
        <w:t>Sta</w:t>
      </w:r>
      <w:bookmarkStart w:id="0" w:name="_GoBack"/>
      <w:bookmarkEnd w:id="0"/>
      <w:r>
        <w:rPr>
          <w:rFonts w:hint="default"/>
          <w:sz w:val="40"/>
          <w:szCs w:val="40"/>
          <w:lang w:val="en-IN"/>
        </w:rPr>
        <w:t>ff Handover Notes</w:t>
      </w:r>
    </w:p>
    <w:p>
      <w:pPr>
        <w:pStyle w:val="5"/>
        <w:rPr>
          <w:rFonts w:hint="default"/>
          <w:lang w:val="en-IN"/>
        </w:rPr>
      </w:pPr>
    </w:p>
    <w:p>
      <w:pPr>
        <w:pStyle w:val="5"/>
        <w:rPr>
          <w:rFonts w:hint="default"/>
          <w:sz w:val="22"/>
          <w:szCs w:val="22"/>
          <w:lang w:val="en-IN"/>
        </w:rPr>
      </w:pPr>
      <w:r>
        <w:rPr>
          <w:rFonts w:hint="default"/>
          <w:sz w:val="22"/>
          <w:szCs w:val="22"/>
          <w:lang w:val="en-IN"/>
        </w:rPr>
        <w:t>Date:                                                            Day:                                                      Staff Name:                                                   Circle: Morning/Evening/Night</w:t>
      </w:r>
    </w:p>
    <w:p>
      <w:pPr>
        <w:rPr>
          <w:rFonts w:hint="default"/>
          <w:lang w:val="en-IN"/>
        </w:rPr>
      </w:pPr>
    </w:p>
    <w:tbl>
      <w:tblPr>
        <w:tblStyle w:val="6"/>
        <w:tblpPr w:leftFromText="180" w:rightFromText="180" w:vertAnchor="text" w:horzAnchor="page" w:tblpX="356" w:tblpY="338"/>
        <w:tblOverlap w:val="never"/>
        <w:tblW w:w="162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362"/>
        <w:gridCol w:w="2362"/>
        <w:gridCol w:w="3581"/>
        <w:gridCol w:w="3936"/>
        <w:gridCol w:w="1992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/>
                <w:b/>
                <w:bCs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vertAlign w:val="baseline"/>
                <w:lang w:val="en-IN"/>
              </w:rPr>
              <w:t>Resident Name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b/>
                <w:bCs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vertAlign w:val="baseline"/>
                <w:lang w:val="en-IN"/>
              </w:rPr>
              <w:t>Care interventions</w:t>
            </w:r>
          </w:p>
        </w:tc>
        <w:tc>
          <w:tcPr>
            <w:tcW w:w="3581" w:type="dxa"/>
          </w:tcPr>
          <w:p>
            <w:pPr>
              <w:rPr>
                <w:rFonts w:hint="default"/>
                <w:b/>
                <w:bCs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vertAlign w:val="baseline"/>
                <w:lang w:val="en-IN"/>
              </w:rPr>
              <w:t>Outstanding issues to solve</w:t>
            </w:r>
          </w:p>
        </w:tc>
        <w:tc>
          <w:tcPr>
            <w:tcW w:w="3936" w:type="dxa"/>
          </w:tcPr>
          <w:p>
            <w:pPr>
              <w:rPr>
                <w:rFonts w:hint="default"/>
                <w:b/>
                <w:bCs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vertAlign w:val="baseline"/>
                <w:lang w:val="en-IN"/>
              </w:rPr>
              <w:t>MDT visit- Family , DN, GP, relative , physiotherapist</w:t>
            </w:r>
          </w:p>
        </w:tc>
        <w:tc>
          <w:tcPr>
            <w:tcW w:w="1992" w:type="dxa"/>
          </w:tcPr>
          <w:p>
            <w:pPr>
              <w:rPr>
                <w:rFonts w:hint="default"/>
                <w:b/>
                <w:bCs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vertAlign w:val="baseline"/>
                <w:lang w:val="en-IN"/>
              </w:rPr>
              <w:t>Any incident happened - fall, bruising, skin peel</w:t>
            </w:r>
          </w:p>
        </w:tc>
        <w:tc>
          <w:tcPr>
            <w:tcW w:w="1992" w:type="dxa"/>
          </w:tcPr>
          <w:p>
            <w:pPr>
              <w:rPr>
                <w:rFonts w:hint="default"/>
                <w:b/>
                <w:bCs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vertAlign w:val="baseline"/>
                <w:lang w:val="en-IN"/>
              </w:rPr>
              <w:t>Other notes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IN"/>
              </w:rPr>
              <w:t>Resident A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IN"/>
              </w:rPr>
              <w:t>- had a restless night, required additional pain management.</w:t>
            </w:r>
          </w:p>
          <w:p>
            <w:pPr>
              <w:rPr>
                <w:rFonts w:hint="default"/>
                <w:b w:val="0"/>
                <w:bCs w:val="0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IN"/>
              </w:rPr>
              <w:t>- All medication administered as per schedule, no missed doses reported.</w:t>
            </w:r>
          </w:p>
        </w:tc>
        <w:tc>
          <w:tcPr>
            <w:tcW w:w="3581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IN"/>
              </w:rPr>
              <w:t>- Follow up on Resident A's pain management needs.</w:t>
            </w:r>
          </w:p>
          <w:p>
            <w:pPr>
              <w:rPr>
                <w:rFonts w:hint="default"/>
                <w:b w:val="0"/>
                <w:bCs w:val="0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IN"/>
              </w:rPr>
              <w:t>- Monitor Resident A for any signs of discomfort or changes in condition post-fall.</w:t>
            </w:r>
          </w:p>
        </w:tc>
        <w:tc>
          <w:tcPr>
            <w:tcW w:w="3936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IN"/>
              </w:rPr>
            </w:pPr>
          </w:p>
        </w:tc>
        <w:tc>
          <w:tcPr>
            <w:tcW w:w="1992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  <w:tc>
          <w:tcPr>
            <w:tcW w:w="1992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IN"/>
              </w:rPr>
              <w:t>Resident B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IN"/>
              </w:rPr>
              <w:t>- Less appetite</w:t>
            </w:r>
          </w:p>
          <w:p>
            <w:pPr>
              <w:rPr>
                <w:rFonts w:hint="default"/>
                <w:b w:val="0"/>
                <w:bCs w:val="0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IN"/>
              </w:rPr>
              <w:t>- Bowel movement once normal stool level 4.</w:t>
            </w:r>
          </w:p>
        </w:tc>
        <w:tc>
          <w:tcPr>
            <w:tcW w:w="3581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IN"/>
              </w:rPr>
              <w:t>- Arrange dietary assessment for Resident B.</w:t>
            </w:r>
          </w:p>
          <w:p>
            <w:pPr>
              <w:rPr>
                <w:rFonts w:hint="default"/>
                <w:b w:val="0"/>
                <w:bCs w:val="0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IN"/>
              </w:rPr>
              <w:t>- Provide updates to Resident B's family regarding medication changes.</w:t>
            </w:r>
          </w:p>
        </w:tc>
        <w:tc>
          <w:tcPr>
            <w:tcW w:w="3936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IN"/>
              </w:rPr>
              <w:t>family visited and expressed concerns about appetite, noted for dietary assessment.</w:t>
            </w:r>
          </w:p>
          <w:p>
            <w:pPr>
              <w:rPr>
                <w:rFonts w:hint="default"/>
                <w:b w:val="0"/>
                <w:bCs w:val="0"/>
                <w:vertAlign w:val="baseline"/>
                <w:lang w:val="en-IN"/>
              </w:rPr>
            </w:pPr>
          </w:p>
        </w:tc>
        <w:tc>
          <w:tcPr>
            <w:tcW w:w="1992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  <w:tc>
          <w:tcPr>
            <w:tcW w:w="1992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IN"/>
              </w:rPr>
              <w:t>Resident C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IN"/>
              </w:rPr>
              <w:t>wound dressing changed, no signs of infection observed.</w:t>
            </w:r>
          </w:p>
        </w:tc>
        <w:tc>
          <w:tcPr>
            <w:tcW w:w="3581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IN"/>
              </w:rPr>
              <w:t>- Monitor wound healing progress for Resident C.</w:t>
            </w:r>
          </w:p>
          <w:p>
            <w:pPr>
              <w:rPr>
                <w:rFonts w:hint="default"/>
                <w:b w:val="0"/>
                <w:bCs w:val="0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IN"/>
              </w:rPr>
              <w:t>- Encourage Resident C's participation in evening activities.</w:t>
            </w:r>
          </w:p>
        </w:tc>
        <w:tc>
          <w:tcPr>
            <w:tcW w:w="3936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IN"/>
              </w:rPr>
            </w:pPr>
          </w:p>
        </w:tc>
        <w:tc>
          <w:tcPr>
            <w:tcW w:w="1992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  <w:tc>
          <w:tcPr>
            <w:tcW w:w="1992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</w:tbl>
    <w:p>
      <w:pPr>
        <w:rPr>
          <w:rFonts w:hint="default"/>
          <w:lang w:val="en-IN"/>
        </w:rPr>
      </w:pPr>
    </w:p>
    <w:p>
      <w:pPr>
        <w:rPr>
          <w:rFonts w:hint="default"/>
          <w:lang w:val="en-IN"/>
        </w:rPr>
      </w:pPr>
    </w:p>
    <w:p>
      <w:pPr>
        <w:rPr>
          <w:rFonts w:hint="default"/>
          <w:lang w:val="en-IN"/>
        </w:rPr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144B3"/>
    <w:rsid w:val="2CF5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2024-01-26T20:37:00Z</dcterms:created>
  <dc:creator>navne</dc:creator>
  <cp:lastModifiedBy>navneetthind185</cp:lastModifiedBy>
  <dcterms:modified xsi:type="dcterms:W3CDTF">2024-01-26T22:08:02Z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C47B9BA52CAF44EFBF6F4172B554E447_11</vt:lpwstr>
  </property>
</Properties>
</file>